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39CDFCE9" w14:textId="77777777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 w14:paraId="2E6C4A57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 w14:paraId="0B6CC154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 w14:paraId="66415F32" w14:textId="7777777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 w14:paraId="74EDFD64" w14:textId="2A772086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2E1F3C">
        <w:rPr>
          <w:rFonts w:ascii="Arial" w:hAnsi="Arial" w:cs="Arial"/>
          <w:szCs w:val="24"/>
          <w:lang w:val="hr-HR"/>
        </w:rPr>
        <w:t xml:space="preserve">Poslovni broj: </w:t>
      </w:r>
      <w:r w:rsidR="00E041BF">
        <w:rPr>
          <w:rFonts w:ascii="Arial" w:hAnsi="Arial" w:cs="Arial"/>
          <w:szCs w:val="24"/>
          <w:lang w:val="hr-HR"/>
        </w:rPr>
        <w:t>Sp-</w:t>
      </w:r>
      <w:r w:rsidR="001E7803">
        <w:rPr>
          <w:rFonts w:ascii="Arial" w:hAnsi="Arial" w:cs="Arial"/>
          <w:szCs w:val="24"/>
          <w:lang w:val="hr-HR"/>
        </w:rPr>
        <w:t>12671/2019</w:t>
      </w:r>
    </w:p>
    <w:p w:rsidRPr="00E40DBC" w:rsidR="00DD14DA" w:rsidP="00DD14DA" w:rsidRDefault="00F45453" w14:paraId="691EEBAC" w14:textId="77777777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 w14:paraId="6244198C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 w14:paraId="6994F78F" w14:textId="42778B4C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C85248">
        <w:rPr>
          <w:rFonts w:ascii="Arial" w:hAnsi="Arial" w:cs="Arial"/>
          <w:lang w:val="hr-HR"/>
        </w:rPr>
        <w:t>26. svibnja 2026.</w:t>
      </w:r>
    </w:p>
    <w:p w:rsidRPr="00E40DBC" w:rsidR="00DC49C3" w:rsidP="009A4E06" w:rsidRDefault="00374E43" w14:paraId="12EA11C7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DC49C3" w:rsidP="00DC49C3" w:rsidRDefault="00DC49C3" w14:paraId="38B8B731" w14:textId="77777777">
      <w:pPr>
        <w:rPr>
          <w:rFonts w:ascii="Arial" w:hAnsi="Arial" w:cs="Arial"/>
          <w:lang w:val="hr-HR"/>
        </w:rPr>
      </w:pPr>
    </w:p>
    <w:p w:rsidRPr="00C40074" w:rsidR="009A4E06" w:rsidP="00DC49C3" w:rsidRDefault="009A4E06" w14:paraId="2158999C" w14:textId="77777777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 w14:paraId="5F09C219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 w14:paraId="14681D6A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E041BF">
        <w:rPr>
          <w:rFonts w:ascii="Arial" w:hAnsi="Arial" w:cs="Arial"/>
          <w:szCs w:val="24"/>
          <w:lang w:val="hr-HR"/>
        </w:rPr>
        <w:t>Josipa Pajić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6E4904" w:rsidRDefault="00F45453" w14:paraId="793D274C" w14:textId="32F24074">
      <w:pPr>
        <w:ind w:left="4320" w:hanging="4320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Pr="00C40074" w:rsidR="00F32537">
        <w:rPr>
          <w:rFonts w:ascii="Arial" w:hAnsi="Arial" w:cs="Arial"/>
          <w:szCs w:val="24"/>
          <w:lang w:val="hr-HR"/>
        </w:rPr>
        <w:t xml:space="preserve">: </w:t>
      </w:r>
      <w:r w:rsidR="00E041BF">
        <w:rPr>
          <w:rFonts w:ascii="Arial" w:hAnsi="Arial" w:cs="Arial"/>
          <w:szCs w:val="24"/>
          <w:lang w:val="hr-HR"/>
        </w:rPr>
        <w:t xml:space="preserve">Marijana </w:t>
      </w:r>
      <w:r w:rsidR="00A534D7">
        <w:rPr>
          <w:rFonts w:ascii="Arial" w:hAnsi="Arial" w:cs="Arial"/>
          <w:szCs w:val="24"/>
          <w:lang w:val="hr-HR"/>
        </w:rPr>
        <w:t>Vladić</w:t>
      </w:r>
      <w:r w:rsidR="005E6872">
        <w:rPr>
          <w:rFonts w:ascii="Arial" w:hAnsi="Arial" w:cs="Arial"/>
          <w:szCs w:val="24"/>
          <w:lang w:val="hr-HR"/>
        </w:rPr>
        <w:tab/>
      </w:r>
      <w:r w:rsidR="00E041BF">
        <w:rPr>
          <w:rFonts w:ascii="Arial" w:hAnsi="Arial" w:cs="Arial"/>
          <w:szCs w:val="24"/>
          <w:lang w:val="hr-HR"/>
        </w:rPr>
        <w:t xml:space="preserve"> </w:t>
      </w:r>
      <w:r w:rsidR="006E4904">
        <w:rPr>
          <w:rFonts w:ascii="Arial" w:hAnsi="Arial" w:cs="Arial"/>
          <w:szCs w:val="24"/>
          <w:lang w:val="hr-HR"/>
        </w:rPr>
        <w:t xml:space="preserve">Predlagatelj: </w:t>
      </w:r>
      <w:r w:rsidR="001E7803">
        <w:rPr>
          <w:rFonts w:ascii="Arial" w:hAnsi="Arial" w:cs="Arial"/>
          <w:szCs w:val="24"/>
          <w:lang w:val="hr-HR"/>
        </w:rPr>
        <w:t>Damir Babić</w:t>
      </w:r>
      <w:r w:rsidR="006E4904">
        <w:rPr>
          <w:rFonts w:ascii="Arial" w:hAnsi="Arial" w:cs="Arial"/>
          <w:szCs w:val="24"/>
          <w:lang w:val="hr-HR"/>
        </w:rPr>
        <w:t xml:space="preserve">, OIB: </w:t>
      </w:r>
      <w:r w:rsidR="001E7803">
        <w:rPr>
          <w:rFonts w:ascii="Arial" w:hAnsi="Arial" w:cs="Arial"/>
          <w:szCs w:val="24"/>
          <w:lang w:val="hr-HR"/>
        </w:rPr>
        <w:t>00369818598</w:t>
      </w:r>
    </w:p>
    <w:p w:rsidR="00906CC2" w:rsidP="006E4904" w:rsidRDefault="00DD14DA" w14:paraId="013DD6AD" w14:textId="5ADE4290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                                 </w:t>
      </w:r>
      <w:r w:rsidR="005E6872">
        <w:rPr>
          <w:rFonts w:ascii="Arial" w:hAnsi="Arial" w:cs="Arial"/>
          <w:szCs w:val="24"/>
          <w:lang w:val="hr-HR"/>
        </w:rPr>
        <w:t xml:space="preserve">                           </w:t>
      </w:r>
      <w:r w:rsidR="000F4104">
        <w:rPr>
          <w:rFonts w:ascii="Arial" w:hAnsi="Arial" w:cs="Arial"/>
          <w:szCs w:val="24"/>
          <w:lang w:val="hr-HR"/>
        </w:rPr>
        <w:t xml:space="preserve">   </w:t>
      </w:r>
      <w:r w:rsidR="005E6872">
        <w:rPr>
          <w:rFonts w:ascii="Arial" w:hAnsi="Arial" w:cs="Arial"/>
          <w:szCs w:val="24"/>
          <w:lang w:val="hr-HR"/>
        </w:rPr>
        <w:t xml:space="preserve">  </w:t>
      </w:r>
      <w:r w:rsidRPr="00C40074" w:rsidR="00761F69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</w:t>
      </w:r>
      <w:r w:rsidR="006E4904">
        <w:rPr>
          <w:rFonts w:ascii="Arial" w:hAnsi="Arial" w:cs="Arial"/>
          <w:szCs w:val="24"/>
          <w:lang w:val="hr-HR"/>
        </w:rPr>
        <w:t>a</w:t>
      </w:r>
    </w:p>
    <w:p w:rsidRPr="00C40074" w:rsidR="00992A48" w:rsidP="00DC49C3" w:rsidRDefault="00992A48" w14:paraId="7E35CA47" w14:textId="77777777">
      <w:pPr>
        <w:rPr>
          <w:rFonts w:ascii="Arial" w:hAnsi="Arial" w:cs="Arial"/>
          <w:szCs w:val="24"/>
          <w:lang w:val="hr-HR"/>
        </w:rPr>
      </w:pPr>
    </w:p>
    <w:p w:rsidRPr="00C40074" w:rsidR="00B524CD" w:rsidRDefault="00B524CD" w14:paraId="709E1295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C40074" w:rsidR="00B524CD" w:rsidRDefault="005C3BE1" w14:paraId="7B3BC3A7" w14:textId="38780D87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1E7803">
        <w:rPr>
          <w:rFonts w:ascii="Arial" w:hAnsi="Arial" w:cs="Arial"/>
          <w:szCs w:val="24"/>
          <w:lang w:val="hr-HR"/>
        </w:rPr>
        <w:t>10,10</w:t>
      </w:r>
      <w:r w:rsidR="00906CC2">
        <w:rPr>
          <w:rFonts w:ascii="Arial" w:hAnsi="Arial" w:cs="Arial"/>
          <w:szCs w:val="24"/>
          <w:lang w:val="hr-HR"/>
        </w:rPr>
        <w:t xml:space="preserve"> </w:t>
      </w:r>
      <w:r w:rsidRPr="00C40074" w:rsidR="00F32537">
        <w:rPr>
          <w:rFonts w:ascii="Arial" w:hAnsi="Arial" w:cs="Arial"/>
          <w:szCs w:val="24"/>
          <w:lang w:val="hr-HR"/>
        </w:rPr>
        <w:t>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5C3BE1" w:rsidRDefault="005C3BE1" w14:paraId="3ECDE2AB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 w14:paraId="7B7D7D7A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 w14:paraId="1843BCD7" w14:textId="6D50042B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r w:rsidR="00086058">
        <w:rPr>
          <w:rFonts w:ascii="Arial" w:hAnsi="Arial" w:cs="Arial"/>
          <w:lang w:val="hr-HR"/>
        </w:rPr>
        <w:t xml:space="preserve">Hrvoje Ciglar, odvj. vjež. </w:t>
      </w:r>
    </w:p>
    <w:p w:rsidR="00906CC2" w:rsidRDefault="004C6AC2" w14:paraId="79B03FF8" w14:textId="647D5B7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086058">
        <w:rPr>
          <w:rFonts w:ascii="Arial" w:hAnsi="Arial" w:cs="Arial"/>
          <w:lang w:val="hr-HR"/>
        </w:rPr>
        <w:t>Josip Perić</w:t>
      </w:r>
    </w:p>
    <w:p w:rsidRPr="00E40DBC" w:rsidR="0004615D" w:rsidRDefault="00F077C7" w14:paraId="79931250" w14:textId="5F9F5BD1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 vjerovnik</w:t>
      </w:r>
      <w:r w:rsidRPr="00E40DBC" w:rsidR="00F32537">
        <w:rPr>
          <w:rFonts w:ascii="Arial" w:hAnsi="Arial" w:cs="Arial"/>
          <w:lang w:val="hr-HR"/>
        </w:rPr>
        <w:t>e</w:t>
      </w:r>
      <w:r w:rsidRPr="00E40DBC">
        <w:rPr>
          <w:rFonts w:ascii="Arial" w:hAnsi="Arial" w:cs="Arial"/>
          <w:lang w:val="hr-HR"/>
        </w:rPr>
        <w:t>:</w:t>
      </w:r>
      <w:r w:rsidRPr="00E40DBC" w:rsidR="00F32537">
        <w:rPr>
          <w:rFonts w:ascii="Arial" w:hAnsi="Arial" w:cs="Arial"/>
          <w:lang w:val="hr-HR"/>
        </w:rPr>
        <w:t xml:space="preserve"> </w:t>
      </w:r>
      <w:r w:rsidR="00E21121">
        <w:rPr>
          <w:rFonts w:ascii="Arial" w:hAnsi="Arial" w:cs="Arial"/>
          <w:lang w:val="hr-HR"/>
        </w:rPr>
        <w:t>nitko, dostava poziva uredna</w:t>
      </w:r>
    </w:p>
    <w:p w:rsidR="00D14ACA" w:rsidP="00BB205C" w:rsidRDefault="00D14ACA" w14:paraId="1A3285C5" w14:textId="77777777">
      <w:pPr>
        <w:jc w:val="both"/>
        <w:rPr>
          <w:rFonts w:ascii="Arial" w:hAnsi="Arial" w:cs="Arial"/>
          <w:lang w:val="hr-HR"/>
        </w:rPr>
      </w:pPr>
    </w:p>
    <w:p w:rsidR="00782747" w:rsidP="00BB205C" w:rsidRDefault="00C40074" w14:paraId="1F42900A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Objavljuje se da je predmet današnjeg ročišta  provedba </w:t>
      </w:r>
      <w:r w:rsidR="000F4104">
        <w:rPr>
          <w:rFonts w:ascii="Arial" w:hAnsi="Arial" w:cs="Arial"/>
          <w:lang w:val="hr-HR"/>
        </w:rPr>
        <w:t xml:space="preserve">završnog </w:t>
      </w:r>
      <w:r>
        <w:rPr>
          <w:rFonts w:ascii="Arial" w:hAnsi="Arial" w:cs="Arial"/>
          <w:lang w:val="hr-HR"/>
        </w:rPr>
        <w:t>ročišta.</w:t>
      </w:r>
    </w:p>
    <w:p w:rsidRPr="004105E6" w:rsidR="006261FC" w:rsidP="00BB205C" w:rsidRDefault="006261FC" w14:paraId="579C8F52" w14:textId="1BB69243">
      <w:pPr>
        <w:jc w:val="both"/>
        <w:rPr>
          <w:rFonts w:ascii="Arial" w:hAnsi="Arial" w:cs="Arial"/>
          <w:color w:val="FF0000"/>
          <w:lang w:val="hr-HR"/>
        </w:rPr>
      </w:pPr>
      <w:r w:rsidRPr="00E21121">
        <w:rPr>
          <w:rFonts w:ascii="Arial" w:hAnsi="Arial" w:cs="Arial"/>
          <w:lang w:val="hr-HR"/>
        </w:rPr>
        <w:t xml:space="preserve">Utvrđuje se da je </w:t>
      </w:r>
      <w:r w:rsidRPr="00E21121" w:rsidR="00C1631F">
        <w:rPr>
          <w:rFonts w:ascii="Arial" w:hAnsi="Arial" w:cs="Arial"/>
          <w:lang w:val="hr-HR"/>
        </w:rPr>
        <w:t>završilo</w:t>
      </w:r>
      <w:r w:rsidRPr="00E21121">
        <w:rPr>
          <w:rFonts w:ascii="Arial" w:hAnsi="Arial" w:cs="Arial"/>
          <w:lang w:val="hr-HR"/>
        </w:rPr>
        <w:t xml:space="preserve"> razdoblje provjere ponašanja potrošača</w:t>
      </w:r>
      <w:r w:rsidRPr="004105E6">
        <w:rPr>
          <w:rFonts w:ascii="Arial" w:hAnsi="Arial" w:cs="Arial"/>
          <w:color w:val="FF0000"/>
          <w:lang w:val="hr-HR"/>
        </w:rPr>
        <w:t>.</w:t>
      </w:r>
    </w:p>
    <w:p w:rsidRPr="004105E6" w:rsidR="006D4E87" w:rsidP="00BB205C" w:rsidRDefault="006D4E87" w14:paraId="2C3325C4" w14:textId="77777777">
      <w:pPr>
        <w:jc w:val="both"/>
        <w:rPr>
          <w:rFonts w:ascii="Arial" w:hAnsi="Arial" w:cs="Arial"/>
          <w:color w:val="FF0000"/>
          <w:lang w:val="hr-HR"/>
        </w:rPr>
      </w:pPr>
    </w:p>
    <w:p w:rsidRPr="00E21121" w:rsidR="000F4104" w:rsidP="00BB205C" w:rsidRDefault="00C40074" w14:paraId="413C9609" w14:textId="3A8F4BBD">
      <w:pPr>
        <w:jc w:val="both"/>
        <w:rPr>
          <w:rFonts w:ascii="Arial" w:hAnsi="Arial" w:cs="Arial"/>
          <w:lang w:val="hr-HR"/>
        </w:rPr>
      </w:pPr>
      <w:r w:rsidRPr="00E21121">
        <w:rPr>
          <w:rFonts w:ascii="Arial" w:hAnsi="Arial" w:cs="Arial"/>
          <w:lang w:val="hr-HR"/>
        </w:rPr>
        <w:t xml:space="preserve">Povjerenik je </w:t>
      </w:r>
      <w:r w:rsidR="00E21121">
        <w:rPr>
          <w:rFonts w:ascii="Arial" w:hAnsi="Arial" w:cs="Arial"/>
          <w:lang w:val="hr-HR"/>
        </w:rPr>
        <w:t xml:space="preserve">podneskom </w:t>
      </w:r>
      <w:r w:rsidRPr="00E21121" w:rsidR="000F4104">
        <w:rPr>
          <w:rFonts w:ascii="Arial" w:hAnsi="Arial" w:cs="Arial"/>
          <w:lang w:val="hr-HR"/>
        </w:rPr>
        <w:t xml:space="preserve">od </w:t>
      </w:r>
      <w:r w:rsidR="001E7803">
        <w:rPr>
          <w:rFonts w:ascii="Arial" w:hAnsi="Arial" w:cs="Arial"/>
          <w:lang w:val="hr-HR"/>
        </w:rPr>
        <w:t>4. prosinca</w:t>
      </w:r>
      <w:r w:rsidR="00C85248">
        <w:rPr>
          <w:rFonts w:ascii="Arial" w:hAnsi="Arial" w:cs="Arial"/>
          <w:lang w:val="hr-HR"/>
        </w:rPr>
        <w:t xml:space="preserve"> 2025</w:t>
      </w:r>
      <w:r w:rsidRPr="00E21121" w:rsidR="000F4104">
        <w:rPr>
          <w:rFonts w:ascii="Arial" w:hAnsi="Arial" w:cs="Arial"/>
          <w:lang w:val="hr-HR"/>
        </w:rPr>
        <w:t xml:space="preserve">. </w:t>
      </w:r>
      <w:r w:rsidRPr="00E21121" w:rsidR="006261FC">
        <w:rPr>
          <w:rFonts w:ascii="Arial" w:hAnsi="Arial" w:cs="Arial"/>
          <w:lang w:val="hr-HR"/>
        </w:rPr>
        <w:t>dostav</w:t>
      </w:r>
      <w:r w:rsidR="00E21121">
        <w:rPr>
          <w:rFonts w:ascii="Arial" w:hAnsi="Arial" w:cs="Arial"/>
          <w:lang w:val="hr-HR"/>
        </w:rPr>
        <w:t>io</w:t>
      </w:r>
      <w:r w:rsidRPr="00E21121" w:rsidR="006261FC">
        <w:rPr>
          <w:rFonts w:ascii="Arial" w:hAnsi="Arial" w:cs="Arial"/>
          <w:lang w:val="hr-HR"/>
        </w:rPr>
        <w:t xml:space="preserve"> završni račun i Izvješće</w:t>
      </w:r>
      <w:r w:rsidR="00E21121">
        <w:rPr>
          <w:rFonts w:ascii="Arial" w:hAnsi="Arial" w:cs="Arial"/>
          <w:lang w:val="hr-HR"/>
        </w:rPr>
        <w:t xml:space="preserve"> koje je dostavljeno svim sudionicima u postupku objavom na E oglasnoj ploči suda. </w:t>
      </w:r>
    </w:p>
    <w:p w:rsidR="006D4E87" w:rsidP="00BB205C" w:rsidRDefault="00086058" w14:paraId="4C54BC33" w14:textId="382AB77A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nije bilo prigovora vjerovnika na dostavljeno završno izvješće.</w:t>
      </w:r>
    </w:p>
    <w:p w:rsidR="00086058" w:rsidP="00BB205C" w:rsidRDefault="00086058" w14:paraId="59CD9597" w14:textId="3EF0ACA1">
      <w:pPr>
        <w:jc w:val="both"/>
        <w:rPr>
          <w:rFonts w:ascii="Arial" w:hAnsi="Arial" w:cs="Arial"/>
          <w:lang w:val="hr-HR"/>
        </w:rPr>
      </w:pPr>
    </w:p>
    <w:p w:rsidR="00086058" w:rsidP="00BB205C" w:rsidRDefault="00086058" w14:paraId="321B701C" w14:textId="31BCCE39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 usmeno obrazlaže završni račun. </w:t>
      </w:r>
    </w:p>
    <w:p w:rsidR="00086058" w:rsidP="00BB205C" w:rsidRDefault="00086058" w14:paraId="5A8586F9" w14:textId="6AAA84F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Ostaje kod završnog izvješća i računa.</w:t>
      </w:r>
    </w:p>
    <w:p w:rsidR="00086058" w:rsidP="00BB205C" w:rsidRDefault="00086058" w14:paraId="2ABB7A0E" w14:textId="4587325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Navodi </w:t>
      </w:r>
      <w:r w:rsidR="00C4277C">
        <w:rPr>
          <w:rFonts w:ascii="Arial" w:hAnsi="Arial" w:cs="Arial"/>
          <w:lang w:val="hr-HR"/>
        </w:rPr>
        <w:t xml:space="preserve">da je tijekom razdoblja provjere ponašanja uredno surađivao sa potrošačem, nadalje navodi da su tijekom razdoblja provjere ponašanja i nakon podnošenja završnog izvješća prikupljena novčana sredstva u ukupnom iznosu od 7.259,09 eura te ostaje u cijelosti kod svog prijedloga iz završnog izvješća. </w:t>
      </w:r>
    </w:p>
    <w:p w:rsidR="00E041BF" w:rsidP="00BB205C" w:rsidRDefault="00E041BF" w14:paraId="2B37AD2C" w14:textId="214D6C5A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11FB2A15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Sud donosi</w:t>
      </w:r>
    </w:p>
    <w:p w:rsidR="00BB205C" w:rsidP="00BB205C" w:rsidRDefault="006261FC" w14:paraId="6B8A2AD6" w14:textId="7777777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 a k lj u č a k </w:t>
      </w:r>
    </w:p>
    <w:p w:rsidR="00E041BF" w:rsidP="00BB205C" w:rsidRDefault="00E041BF" w14:paraId="2E9A5153" w14:textId="77777777">
      <w:pPr>
        <w:jc w:val="center"/>
        <w:rPr>
          <w:rFonts w:ascii="Arial" w:hAnsi="Arial" w:cs="Arial"/>
          <w:lang w:val="hr-HR"/>
        </w:rPr>
      </w:pPr>
    </w:p>
    <w:p w:rsidR="00026B90" w:rsidP="00BB205C" w:rsidRDefault="00026B90" w14:paraId="712EA11C" w14:textId="77777777">
      <w:pPr>
        <w:rPr>
          <w:rFonts w:ascii="Arial" w:hAnsi="Arial" w:cs="Arial"/>
          <w:lang w:val="hr-HR"/>
        </w:rPr>
      </w:pPr>
    </w:p>
    <w:p w:rsidRPr="00086058" w:rsidR="006261FC" w:rsidP="00086058" w:rsidRDefault="006261FC" w14:paraId="24E7A5B6" w14:textId="3C925BD7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lang w:val="hr-HR"/>
        </w:rPr>
      </w:pPr>
      <w:r w:rsidRPr="00086058">
        <w:rPr>
          <w:rFonts w:ascii="Arial" w:hAnsi="Arial" w:cs="Arial"/>
          <w:lang w:val="hr-HR"/>
        </w:rPr>
        <w:t>Zaključuje se završno ročište i prihvaća izvješće povjerenika o gospodarskom stanju potrošača.</w:t>
      </w:r>
    </w:p>
    <w:p w:rsidRPr="00086058" w:rsidR="00C40074" w:rsidP="00086058" w:rsidRDefault="006261FC" w14:paraId="03618319" w14:textId="5F3D179A">
      <w:pPr>
        <w:pStyle w:val="Odlomakpopisa"/>
        <w:numPr>
          <w:ilvl w:val="0"/>
          <w:numId w:val="6"/>
        </w:numPr>
        <w:rPr>
          <w:rFonts w:ascii="Arial" w:hAnsi="Arial" w:cs="Arial"/>
          <w:lang w:val="hr-HR"/>
        </w:rPr>
      </w:pPr>
      <w:r w:rsidRPr="00086058">
        <w:rPr>
          <w:rFonts w:ascii="Arial" w:hAnsi="Arial" w:cs="Arial"/>
          <w:lang w:val="hr-HR"/>
        </w:rPr>
        <w:t>Daljnja odluka</w:t>
      </w:r>
      <w:r w:rsidRPr="00086058" w:rsidR="00C40074">
        <w:rPr>
          <w:rFonts w:ascii="Arial" w:hAnsi="Arial" w:cs="Arial"/>
          <w:lang w:val="hr-HR"/>
        </w:rPr>
        <w:t xml:space="preserve"> uslijedit će pisanim putem.</w:t>
      </w:r>
    </w:p>
    <w:p w:rsidRPr="00E40DBC" w:rsidR="00BB205C" w:rsidP="00BB205C" w:rsidRDefault="00BB205C" w14:paraId="4EEF1219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449635E1" w14:textId="77777777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 w14:paraId="519DC8B0" w14:textId="01011348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E21121">
        <w:rPr>
          <w:rFonts w:ascii="Arial" w:hAnsi="Arial" w:cs="Arial"/>
          <w:szCs w:val="24"/>
          <w:lang w:val="hr-HR"/>
        </w:rPr>
        <w:t>11,54</w:t>
      </w:r>
      <w:r w:rsidRPr="00E40DBC" w:rsidR="008B5B7F">
        <w:rPr>
          <w:rFonts w:ascii="Arial" w:hAnsi="Arial" w:cs="Arial"/>
          <w:szCs w:val="24"/>
          <w:lang w:val="hr-HR"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0057DB" w:rsidP="00BB205C" w:rsidRDefault="000057DB" w14:paraId="2D28DA83" w14:textId="77777777">
      <w:pPr>
        <w:rPr>
          <w:rFonts w:ascii="Arial" w:hAnsi="Arial" w:cs="Arial"/>
          <w:szCs w:val="24"/>
          <w:lang w:val="hr-HR"/>
        </w:rPr>
      </w:pPr>
    </w:p>
    <w:p w:rsidRPr="00E40DBC" w:rsidR="00BB205C" w:rsidP="00BB205C" w:rsidRDefault="00BB205C" w14:paraId="13538D83" w14:textId="1B6EEF03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C4277C">
        <w:rPr>
          <w:rFonts w:ascii="Arial" w:hAnsi="Arial" w:cs="Arial"/>
          <w:szCs w:val="24"/>
          <w:lang w:val="hr-HR"/>
        </w:rPr>
        <w:t xml:space="preserve">Sudac: </w:t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</w:p>
    <w:p w:rsidR="00782747" w:rsidP="00C4277C" w:rsidRDefault="00C4277C" w14:paraId="07689DBB" w14:textId="04893A03">
      <w:pPr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Stranke: </w:t>
      </w:r>
    </w:p>
    <w:p w:rsidRPr="00E40DBC" w:rsidR="00AE4E00" w:rsidP="006261FC" w:rsidRDefault="006261FC" w14:paraId="5377B8D1" w14:textId="77777777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Zapisničar: </w:t>
      </w:r>
    </w:p>
    <w:sectPr w:rsidRPr="00E40DBC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16CF" w:rsidP="009B3D91" w:rsidRDefault="007116CF" w14:paraId="57D2DF5A" w14:textId="77777777">
      <w:r>
        <w:separator/>
      </w:r>
    </w:p>
  </w:endnote>
  <w:endnote w:type="continuationSeparator" w:id="0">
    <w:p w:rsidR="007116CF" w:rsidP="009B3D91" w:rsidRDefault="007116CF" w14:paraId="60B34E0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16CF" w:rsidP="009B3D91" w:rsidRDefault="007116CF" w14:paraId="3252BEC7" w14:textId="77777777">
      <w:r>
        <w:separator/>
      </w:r>
    </w:p>
  </w:footnote>
  <w:footnote w:type="continuationSeparator" w:id="0">
    <w:p w:rsidR="007116CF" w:rsidP="009B3D91" w:rsidRDefault="007116CF" w14:paraId="2912C2A4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39BA5A22"/>
    <w:multiLevelType w:val="hybridMultilevel"/>
    <w:tmpl w:val="3C9463E2"/>
    <w:lvl w:ilvl="0" w:tplc="BB7C0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01"/>
    <w:rsid w:val="000057DB"/>
    <w:rsid w:val="00025828"/>
    <w:rsid w:val="000264EE"/>
    <w:rsid w:val="00026B90"/>
    <w:rsid w:val="0003038C"/>
    <w:rsid w:val="00040AD3"/>
    <w:rsid w:val="0004615D"/>
    <w:rsid w:val="000506EC"/>
    <w:rsid w:val="00071127"/>
    <w:rsid w:val="00072C43"/>
    <w:rsid w:val="00086058"/>
    <w:rsid w:val="000A1A4E"/>
    <w:rsid w:val="000C28ED"/>
    <w:rsid w:val="000D02E3"/>
    <w:rsid w:val="000D3E83"/>
    <w:rsid w:val="000F1180"/>
    <w:rsid w:val="000F4104"/>
    <w:rsid w:val="00106642"/>
    <w:rsid w:val="00110D64"/>
    <w:rsid w:val="00115052"/>
    <w:rsid w:val="00126445"/>
    <w:rsid w:val="001316A3"/>
    <w:rsid w:val="00133069"/>
    <w:rsid w:val="001333C2"/>
    <w:rsid w:val="00141907"/>
    <w:rsid w:val="00142232"/>
    <w:rsid w:val="001713DD"/>
    <w:rsid w:val="00171739"/>
    <w:rsid w:val="00176FD4"/>
    <w:rsid w:val="00191A31"/>
    <w:rsid w:val="00197553"/>
    <w:rsid w:val="001976B1"/>
    <w:rsid w:val="001A1624"/>
    <w:rsid w:val="001A6431"/>
    <w:rsid w:val="001A67D9"/>
    <w:rsid w:val="001E7803"/>
    <w:rsid w:val="001F4412"/>
    <w:rsid w:val="001F51B0"/>
    <w:rsid w:val="00242501"/>
    <w:rsid w:val="002B4836"/>
    <w:rsid w:val="002C1998"/>
    <w:rsid w:val="002D731F"/>
    <w:rsid w:val="002E1F3C"/>
    <w:rsid w:val="002E2A56"/>
    <w:rsid w:val="00303E70"/>
    <w:rsid w:val="00340FB5"/>
    <w:rsid w:val="00342B8C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105E6"/>
    <w:rsid w:val="00446CA9"/>
    <w:rsid w:val="00450536"/>
    <w:rsid w:val="004518BF"/>
    <w:rsid w:val="00480901"/>
    <w:rsid w:val="004A0593"/>
    <w:rsid w:val="004C6AC2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E6872"/>
    <w:rsid w:val="005F25E0"/>
    <w:rsid w:val="0061016B"/>
    <w:rsid w:val="00615950"/>
    <w:rsid w:val="00616D8C"/>
    <w:rsid w:val="006261FC"/>
    <w:rsid w:val="006268E1"/>
    <w:rsid w:val="0065552E"/>
    <w:rsid w:val="0065797E"/>
    <w:rsid w:val="006815AD"/>
    <w:rsid w:val="006B79A1"/>
    <w:rsid w:val="006C0D3C"/>
    <w:rsid w:val="006C7105"/>
    <w:rsid w:val="006D4E87"/>
    <w:rsid w:val="006E4904"/>
    <w:rsid w:val="006E7C21"/>
    <w:rsid w:val="007116CF"/>
    <w:rsid w:val="007356CB"/>
    <w:rsid w:val="00745416"/>
    <w:rsid w:val="00761F69"/>
    <w:rsid w:val="00782747"/>
    <w:rsid w:val="0079489F"/>
    <w:rsid w:val="007A2F55"/>
    <w:rsid w:val="007A4273"/>
    <w:rsid w:val="00802F43"/>
    <w:rsid w:val="00821895"/>
    <w:rsid w:val="00831537"/>
    <w:rsid w:val="00855366"/>
    <w:rsid w:val="00856534"/>
    <w:rsid w:val="008B5B7F"/>
    <w:rsid w:val="008C2B3C"/>
    <w:rsid w:val="008E7A5C"/>
    <w:rsid w:val="009056B8"/>
    <w:rsid w:val="00906CC2"/>
    <w:rsid w:val="009133EC"/>
    <w:rsid w:val="00932182"/>
    <w:rsid w:val="009460C9"/>
    <w:rsid w:val="00946E86"/>
    <w:rsid w:val="009568DA"/>
    <w:rsid w:val="00992A48"/>
    <w:rsid w:val="00996BF8"/>
    <w:rsid w:val="009A49C8"/>
    <w:rsid w:val="009A4E06"/>
    <w:rsid w:val="009B3D91"/>
    <w:rsid w:val="009D0514"/>
    <w:rsid w:val="009D4641"/>
    <w:rsid w:val="009F679E"/>
    <w:rsid w:val="00A2266D"/>
    <w:rsid w:val="00A345AD"/>
    <w:rsid w:val="00A43171"/>
    <w:rsid w:val="00A534D7"/>
    <w:rsid w:val="00A55257"/>
    <w:rsid w:val="00A713CF"/>
    <w:rsid w:val="00A825FC"/>
    <w:rsid w:val="00A86E76"/>
    <w:rsid w:val="00AA0E22"/>
    <w:rsid w:val="00AB6BE2"/>
    <w:rsid w:val="00AD4EA5"/>
    <w:rsid w:val="00AE4E00"/>
    <w:rsid w:val="00B01C3F"/>
    <w:rsid w:val="00B17D6E"/>
    <w:rsid w:val="00B40DB7"/>
    <w:rsid w:val="00B44F61"/>
    <w:rsid w:val="00B524CD"/>
    <w:rsid w:val="00B5767F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30BF"/>
    <w:rsid w:val="00BF5E28"/>
    <w:rsid w:val="00C15F5F"/>
    <w:rsid w:val="00C1631F"/>
    <w:rsid w:val="00C222E7"/>
    <w:rsid w:val="00C23965"/>
    <w:rsid w:val="00C338F6"/>
    <w:rsid w:val="00C33F1C"/>
    <w:rsid w:val="00C33FED"/>
    <w:rsid w:val="00C40074"/>
    <w:rsid w:val="00C4277C"/>
    <w:rsid w:val="00C70B26"/>
    <w:rsid w:val="00C831E2"/>
    <w:rsid w:val="00C85248"/>
    <w:rsid w:val="00CA25D6"/>
    <w:rsid w:val="00CA3C5E"/>
    <w:rsid w:val="00CB5B46"/>
    <w:rsid w:val="00CD639F"/>
    <w:rsid w:val="00CE6EA3"/>
    <w:rsid w:val="00D14ACA"/>
    <w:rsid w:val="00D175B6"/>
    <w:rsid w:val="00D20E93"/>
    <w:rsid w:val="00D44F74"/>
    <w:rsid w:val="00D457B2"/>
    <w:rsid w:val="00D537AA"/>
    <w:rsid w:val="00D77EED"/>
    <w:rsid w:val="00DB28A5"/>
    <w:rsid w:val="00DC49C3"/>
    <w:rsid w:val="00DD14DA"/>
    <w:rsid w:val="00DD2454"/>
    <w:rsid w:val="00DD3628"/>
    <w:rsid w:val="00DE62CB"/>
    <w:rsid w:val="00DF5BF5"/>
    <w:rsid w:val="00E041BF"/>
    <w:rsid w:val="00E06814"/>
    <w:rsid w:val="00E21121"/>
    <w:rsid w:val="00E40DBC"/>
    <w:rsid w:val="00E55829"/>
    <w:rsid w:val="00E96B5B"/>
    <w:rsid w:val="00F077C7"/>
    <w:rsid w:val="00F1579E"/>
    <w:rsid w:val="00F32537"/>
    <w:rsid w:val="00F357A5"/>
    <w:rsid w:val="00F44C65"/>
    <w:rsid w:val="00F45453"/>
    <w:rsid w:val="00F45621"/>
    <w:rsid w:val="00F50E09"/>
    <w:rsid w:val="00F661BD"/>
    <w:rsid w:val="00F66282"/>
    <w:rsid w:val="00F77256"/>
    <w:rsid w:val="00FA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1704BB"/>
  <w15:docId w15:val="{C95D7C16-803C-44C9-AAF2-4F49E3C9B08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419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190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1907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190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190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26. svibnja 2026.</izvorni_sadrzaj>
    <derivirana_varijabla naziv="DomainObject.StvarniPocetakDatum_1">26. svibnja 2026.</derivirana_varijabla>
  </DomainObject.StvarniPocetakDatum>
  <DomainObject.StvarniZavrsetakDatum>
    <izvorni_sadrzaj>26. svibnja 2026.</izvorni_sadrzaj>
    <derivirana_varijabla naziv="DomainObject.StvarniZavrsetakDatum_1">26. svibnja 2026.</derivirana_varijabla>
  </DomainObject.StvarniZavrsetakDatum>
  <DomainObject.PlaniraniZavrsetakDatum>
    <izvorni_sadrzaj>26. svibnja 2026.</izvorni_sadrzaj>
    <derivirana_varijabla naziv="DomainObject.PlaniraniZavrsetakDatum_1">26. svibnja 2026.</derivirana_varijabla>
  </DomainObject.PlaniraniZavrsetakDatum>
  <DomainObject.PlaniraniPocetakDatum>
    <izvorni_sadrzaj>26. svibnja 2026.</izvorni_sadrzaj>
    <derivirana_varijabla naziv="DomainObject.PlaniraniPocetakDatum_1">26. svibnja 2026.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2026.</izvorni_sadrzaj>
    <derivirana_varijabla naziv="DomainObject.Zapisnik.DatumKreiranja_1">26.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Sp-12671/2019-61</izvorni_sadrzaj>
    <derivirana_varijabla naziv="DomainObject.Zapisnik.Oznaka_1">Sp-12671/2019-61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12671</izvorni_sadrzaj>
    <derivirana_varijabla naziv="DomainObject.Predmet.Broj_1">12671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2019.</izvorni_sadrzaj>
    <derivirana_varijabla naziv="DomainObject.Predmet.DatumOsnivanja_1">22.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2020.</izvorni_sadrzaj>
    <derivirana_varijabla naziv="DomainObject.Predmet.DatumRjesavanja_1">10. studenog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Sp-12671/2019</izvorni_sadrzaj>
    <derivirana_varijabla naziv="DomainObject.Predmet.OznakaBroj_1">Sp-12671/2019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Jure</izvorni_sadrzaj>
    <derivirana_varijabla naziv="DomainObject.Predmet.PredmetRijesio.Ime_1">Jure</derivirana_varijabla>
  </DomainObject.Predmet.PredmetRijesio.Ime>
  <DomainObject.Predmet.PredmetRijesio.Oib>
    <izvorni_sadrzaj>62800532150</izvorni_sadrzaj>
    <derivirana_varijabla naziv="DomainObject.Predmet.PredmetRijesio.Oib_1">62800532150</derivirana_varijabla>
  </DomainObject.Predmet.PredmetRijesio.Oib>
  <DomainObject.Predmet.PredmetRijesio.Prezime>
    <izvorni_sadrzaj>Pezelj</izvorni_sadrzaj>
    <derivirana_varijabla naziv="DomainObject.Predmet.PredmetRijesio.Prezime_1">Pezelj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87 - Izvanparnična</izvorni_sadrzaj>
    <derivirana_varijabla naziv="DomainObject.Predmet.Referada.Naziv_1">Referada 87 - Izvanparnična</derivirana_varijabla>
  </DomainObject.Predmet.Referada.Naziv>
  <DomainObject.Predmet.Referada.Oznaka>
    <izvorni_sadrzaj>87</izvorni_sadrzaj>
    <derivirana_varijabla naziv="DomainObject.Predmet.Referada.Oznaka_1">87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Josipa Pajić</izvorni_sadrzaj>
    <derivirana_varijabla naziv="DomainObject.Predmet.Referada.Sudac_1">Josipa Pajić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Babić</izvorni_sadrzaj>
    <derivirana_varijabla naziv="DomainObject.Predmet.StrankaFormated_1">  Damir Babić</derivirana_varijabla>
  </DomainObject.Predmet.StrankaFormated>
  <DomainObject.Predmet.StrankaFormatedOIB>
    <izvorni_sadrzaj>  Damir Babić, OIB 00369818598</izvorni_sadrzaj>
    <derivirana_varijabla naziv="DomainObject.Predmet.StrankaFormatedOIB_1">  Damir Babić, OIB 00369818598</derivirana_varijabla>
  </DomainObject.Predmet.StrankaFormatedOIB>
  <DomainObject.Predmet.StrankaFormatedWithAdress>
    <izvorni_sadrzaj> Damir Babić, Horvaćanska Cesta 148, 10000 Zagreb</izvorni_sadrzaj>
    <derivirana_varijabla naziv="DomainObject.Predmet.StrankaFormatedWithAdress_1"> Damir Babić, Horvaćanska Cesta 148, 10000 Zagreb</derivirana_varijabla>
  </DomainObject.Predmet.StrankaFormatedWithAdress>
  <DomainObject.Predmet.StrankaFormatedWithAdressOIB>
    <izvorni_sadrzaj> Damir Babić, OIB 00369818598, Horvaćanska Cesta 148, 10000 Zagreb</izvorni_sadrzaj>
    <derivirana_varijabla naziv="DomainObject.Predmet.StrankaFormatedWithAdressOIB_1"> Damir Babić, OIB 00369818598, Horvaćanska Cesta 148, 10000 Zagreb</derivirana_varijabla>
  </DomainObject.Predmet.StrankaFormatedWithAdressOIB>
  <DomainObject.Predmet.StrankaWithAdress>
    <izvorni_sadrzaj>Damir Babić Horvaćanska Cesta 148,10000 Zagreb</izvorni_sadrzaj>
    <derivirana_varijabla naziv="DomainObject.Predmet.StrankaWithAdress_1">Damir Babić Horvaćanska Cesta 148,10000 Zagreb</derivirana_varijabla>
  </DomainObject.Predmet.StrankaWithAdress>
  <DomainObject.Predmet.StrankaWithAdressOIB>
    <izvorni_sadrzaj>Damir Babić, OIB 00369818598, Horvaćanska Cesta 148,10000 Zagreb</izvorni_sadrzaj>
    <derivirana_varijabla naziv="DomainObject.Predmet.StrankaWithAdressOIB_1">Damir Babić, OIB 00369818598, Horvaćanska Cesta 148,10000 Zagreb</derivirana_varijabla>
  </DomainObject.Predmet.StrankaWithAdressOIB>
  <DomainObject.Predmet.StrankaNazivFormated>
    <izvorni_sadrzaj>Damir Babić</izvorni_sadrzaj>
    <derivirana_varijabla naziv="DomainObject.Predmet.StrankaNazivFormated_1">Damir Babić</derivirana_varijabla>
  </DomainObject.Predmet.StrankaNazivFormated>
  <DomainObject.Predmet.StrankaNazivFormatedOIB>
    <izvorni_sadrzaj>Damir Babić, OIB 00369818598</izvorni_sadrzaj>
    <derivirana_varijabla naziv="DomainObject.Predmet.StrankaNazivFormatedOIB_1">Damir Babić, OIB 00369818598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87 - Izvanparnična</izvorni_sadrzaj>
    <derivirana_varijabla naziv="DomainObject.Predmet.TrenutnaLokacijaSpisa.Naziv_1">Referada 87 -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Marijana Vladić</izvorni_sadrzaj>
    <derivirana_varijabla naziv="DomainObject.Predmet.Zapisnicar_1">Marijana Vladić</derivirana_varijabla>
  </DomainObject.Predmet.Zapisnicar>
  <DomainObject.Predmet.StrankaListFormated>
    <izvorni_sadrzaj>
      <item>Damir Babić</item>
    </izvorni_sadrzaj>
    <derivirana_varijabla naziv="DomainObject.Predmet.StrankaListFormated_1">
      <item>Damir Babić</item>
    </derivirana_varijabla>
  </DomainObject.Predmet.StrankaListFormated>
  <DomainObject.Predmet.StrankaListFormatedOIB>
    <izvorni_sadrzaj>
      <item>Damir Babić, OIB 00369818598</item>
    </izvorni_sadrzaj>
    <derivirana_varijabla naziv="DomainObject.Predmet.StrankaListFormatedOIB_1">
      <item>Damir Babić, OIB 00369818598</item>
    </derivirana_varijabla>
  </DomainObject.Predmet.StrankaListFormatedOIB>
  <DomainObject.Predmet.StrankaListFormatedWithAdress>
    <izvorni_sadrzaj>
      <item>Damir Babić, Horvaćanska Cesta 148, 10000 Zagreb</item>
    </izvorni_sadrzaj>
    <derivirana_varijabla naziv="DomainObject.Predmet.StrankaListFormatedWithAdress_1">
      <item>Damir Babić, Horvaćanska Cesta 148, 10000 Zagreb</item>
    </derivirana_varijabla>
  </DomainObject.Predmet.StrankaListFormatedWithAdress>
  <DomainObject.Predmet.StrankaListFormatedWithAdressOIB>
    <izvorni_sadrzaj>
      <item>Damir Babić, OIB 00369818598, Horvaćanska Cesta 148, 10000 Zagreb</item>
    </izvorni_sadrzaj>
    <derivirana_varijabla naziv="DomainObject.Predmet.StrankaListFormatedWithAdressOIB_1">
      <item>Damir Babić, OIB 00369818598, Horvaćanska Cesta 148, 10000 Zagreb</item>
    </derivirana_varijabla>
  </DomainObject.Predmet.StrankaListFormatedWithAdressOIB>
  <DomainObject.Predmet.StrankaListNazivFormated>
    <izvorni_sadrzaj>
      <item>Damir Babić</item>
    </izvorni_sadrzaj>
    <derivirana_varijabla naziv="DomainObject.Predmet.StrankaListNazivFormated_1">
      <item>Damir Babić</item>
    </derivirana_varijabla>
  </DomainObject.Predmet.StrankaListNazivFormated>
  <DomainObject.Predmet.StrankaListNazivFormatedOIB>
    <izvorni_sadrzaj>
      <item>Damir Babić, OIB 00369818598</item>
    </izvorni_sadrzaj>
    <derivirana_varijabla naziv="DomainObject.Predmet.StrankaListNazivFormatedOIB_1">
      <item>Damir Babić, OIB 00369818598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Bonić</item>
      <item>OTP banka dioničko društvo</item>
      <item>ADRIATIC OSIGURANJE dioničko društvo</item>
      <item>Odvjetničko društvo ČAVIĆ &amp; PARTNERI društvo s ograničenom odgovornošću</item>
      <item>Državni proračun Republike Hrvatske</item>
      <item>Općinsko državno odvjetnišvo Građansko upravni odjel</item>
      <item>Croatia osiguranje d.d. Zagreb</item>
      <item>Republika Hrvatska</item>
      <item>Općinsko državno odvjetništvo u Zagrebu,Građansko-upravni odjel</item>
      <item>Zvonimir Vlahov</item>
      <item>Tomislav Čavić</item>
      <item>Irena Rauch Resanović</item>
      <item>Josip Perić</item>
    </izvorni_sadrzaj>
    <derivirana_varijabla naziv="DomainObject.Predmet.OstaliListFormated_1">
      <item>Mario Bonić</item>
      <item>OTP banka dioničko društvo</item>
      <item>ADRIATIC OSIGURANJE dioničko društvo</item>
      <item>Odvjetničko društvo ČAVIĆ &amp; PARTNERI društvo s ograničenom odgovornošću</item>
      <item>Državni proračun Republike Hrvatske</item>
      <item>Općinsko državno odvjetnišvo Građansko upravni odjel</item>
      <item>Croatia osiguranje d.d. Zagreb</item>
      <item>Republika Hrvatska</item>
      <item>Općinsko državno odvjetništvo u Zagrebu,Građansko-upravni odjel</item>
      <item>Zvonimir Vlahov</item>
      <item>Tomislav Čavić</item>
      <item>Irena Rauch Resanović</item>
      <item>Josip Perić</item>
    </derivirana_varijabla>
  </DomainObject.Predmet.OstaliListFormated>
  <DomainObject.Predmet.OstaliListFormatedOIB>
    <izvorni_sadrzaj>
      <item>Mario Bonić, OIB 49260371165</item>
      <item>OTP banka dioničko društvo, OIB 52508873833</item>
      <item>ADRIATIC OSIGURANJE dioničko društvo, OIB 94472454976</item>
      <item>Odvjetničko društvo ČAVIĆ &amp; PARTNERI društvo s ograničenom odgovornošću, OIB 88254971044</item>
      <item>Državni proračun Republike Hrvatske, OIB 18683136487</item>
      <item>Općinsko državno odvjetnišvo Građansko upravni odjel, OIB 18683136487</item>
      <item>Croatia osiguranje d.d. Zagreb</item>
      <item>Republika Hrvatska, OIB 52634238587</item>
      <item>Općinsko državno odvjetništvo u Zagrebu,Građansko-upravni odjel</item>
      <item>Zvonimir Vlahov, OIB 03976830574</item>
      <item>Tomislav Čavić, OIB 93102837390</item>
      <item>Irena Rauch Resanović, OIB 42203020772</item>
      <item>Josip Perić, OIB 66538420524</item>
    </izvorni_sadrzaj>
    <derivirana_varijabla naziv="DomainObject.Predmet.OstaliListFormatedOIB_1">
      <item>Mario Bonić, OIB 49260371165</item>
      <item>OTP banka dioničko društvo, OIB 52508873833</item>
      <item>ADRIATIC OSIGURANJE dioničko društvo, OIB 94472454976</item>
      <item>Odvjetničko društvo ČAVIĆ &amp; PARTNERI društvo s ograničenom odgovornošću, OIB 88254971044</item>
      <item>Državni proračun Republike Hrvatske, OIB 18683136487</item>
      <item>Općinsko državno odvjetnišvo Građansko upravni odjel, OIB 18683136487</item>
      <item>Croatia osiguranje d.d. Zagreb</item>
      <item>Republika Hrvatska, OIB 52634238587</item>
      <item>Općinsko državno odvjetništvo u Zagrebu,Građansko-upravni odjel</item>
      <item>Zvonimir Vlahov, OIB 03976830574</item>
      <item>Tomislav Čavić, OIB 93102837390</item>
      <item>Irena Rauch Resanović, OIB 42203020772</item>
      <item>Josip Perić, OIB 66538420524</item>
    </derivirana_varijabla>
  </DomainObject.Predmet.OstaliListFormatedOIB>
  <DomainObject.Predmet.OstaliListFormatedWithAdress>
    <izvorni_sadrzaj>
      <item>Mario Bonić, Gredička 23, 10000 Zagreb</item>
      <item>OTP banka dioničko društvo, Domovinskog rata 61, 21000 Split</item>
      <item>ADRIATIC OSIGURANJE dioničko društvo, Listopadska 2, 10000 Zagreb</item>
      <item>Odvjetničko društvo ČAVIĆ &amp; PARTNERI društvo s ograničenom odgovornošću, Ulica grada Vukovara 269d, 10000 Zagreb</item>
      <item>Državni proračun Republike Hrvatske</item>
      <item>Općinsko državno odvjetnišvo Građansko upravni odjel</item>
      <item>Croatia osiguranje d.d. Zagreb, Jagićeva 33, 10000 Zagreb</item>
      <item>Republika Hrvatska</item>
      <item>Općinsko državno odvjetništvo u Zagrebu,Građansko-upravni odjel</item>
      <item>Zvonimir Vlahov, Lepušićeva 14, 10000 Zagreb</item>
      <item>Tomislav Čavić, Ul. grada Vukovara 269 D, 10000 Zagreb</item>
      <item>Irena Rauch Resanović, Kralja Tomislava 10, 47000 Karlovac</item>
      <item>Josip Perić, Zagrebačka cesta 126, 10000 Zagreb</item>
    </izvorni_sadrzaj>
    <derivirana_varijabla naziv="DomainObject.Predmet.OstaliListFormatedWithAdress_1">
      <item>Mario Bonić, Gredička 23, 10000 Zagreb</item>
      <item>OTP banka dioničko društvo, Domovinskog rata 61, 21000 Split</item>
      <item>ADRIATIC OSIGURANJE dioničko društvo, Listopadska 2, 10000 Zagreb</item>
      <item>Odvjetničko društvo ČAVIĆ &amp; PARTNERI društvo s ograničenom odgovornošću, Ulica grada Vukovara 269d, 10000 Zagreb</item>
      <item>Državni proračun Republike Hrvatske</item>
      <item>Općinsko državno odvjetnišvo Građansko upravni odjel</item>
      <item>Croatia osiguranje d.d. Zagreb, Jagićeva 33, 10000 Zagreb</item>
      <item>Republika Hrvatska</item>
      <item>Općinsko državno odvjetništvo u Zagrebu,Građansko-upravni odjel</item>
      <item>Zvonimir Vlahov, Lepušićeva 14, 10000 Zagreb</item>
      <item>Tomislav Čavić, Ul. grada Vukovara 269 D, 10000 Zagreb</item>
      <item>Irena Rauch Resanović, Kralja Tomislava 10, 47000 Karlovac</item>
      <item>Josip Perić, Zagrebačka cesta 126, 10000 Zagreb</item>
    </derivirana_varijabla>
  </DomainObject.Predmet.OstaliListFormatedWithAdress>
  <DomainObject.Predmet.OstaliListFormatedWithAdressOIB>
    <izvorni_sadrzaj>
      <item>Mario Bonić, OIB 49260371165, Gredička 23, 10000 Zagreb</item>
      <item>OTP banka dioničko društvo, OIB 52508873833, Domovinskog rata 61, 21000 Split</item>
      <item>ADRIATIC OSIGURANJE dioničko društvo, OIB 94472454976, Listopadska 2, 10000 Zagreb</item>
      <item>Odvjetničko društvo ČAVIĆ &amp; PARTNERI društvo s ograničenom odgovornošću, OIB 88254971044, Ulica grada Vukovara 269d, 10000 Zagreb</item>
      <item>Državni proračun Republike Hrvatske, OIB 18683136487</item>
      <item>Općinsko državno odvjetnišvo Građansko upravni odjel, OIB 18683136487</item>
      <item>Croatia osiguranje d.d. Zagreb, Jagićeva 33, 10000 Zagreb</item>
      <item>Republika Hrvatska, OIB 52634238587</item>
      <item>Općinsko državno odvjetništvo u Zagrebu,Građansko-upravni odjel</item>
      <item>Zvonimir Vlahov, OIB 03976830574, Lepušićeva 14, 10000 Zagreb</item>
      <item>Tomislav Čavić, OIB 93102837390, Ul. grada Vukovara 269 D, 10000 Zagreb</item>
      <item>Irena Rauch Resanović, OIB 42203020772, Kralja Tomislava 10, 47000 Karlovac</item>
      <item>Josip Perić, OIB 66538420524, Zagrebačka cesta 126, 10000 Zagreb</item>
    </izvorni_sadrzaj>
    <derivirana_varijabla naziv="DomainObject.Predmet.OstaliListFormatedWithAdressOIB_1">
      <item>Mario Bonić, OIB 49260371165, Gredička 23, 10000 Zagreb</item>
      <item>OTP banka dioničko društvo, OIB 52508873833, Domovinskog rata 61, 21000 Split</item>
      <item>ADRIATIC OSIGURANJE dioničko društvo, OIB 94472454976, Listopadska 2, 10000 Zagreb</item>
      <item>Odvjetničko društvo ČAVIĆ &amp; PARTNERI društvo s ograničenom odgovornošću, OIB 88254971044, Ulica grada Vukovara 269d, 10000 Zagreb</item>
      <item>Državni proračun Republike Hrvatske, OIB 18683136487</item>
      <item>Općinsko državno odvjetnišvo Građansko upravni odjel, OIB 18683136487</item>
      <item>Croatia osiguranje d.d. Zagreb, Jagićeva 33, 10000 Zagreb</item>
      <item>Republika Hrvatska, OIB 52634238587</item>
      <item>Općinsko državno odvjetništvo u Zagrebu,Građansko-upravni odjel</item>
      <item>Zvonimir Vlahov, OIB 03976830574, Lepušićeva 14, 10000 Zagreb</item>
      <item>Tomislav Čavić, OIB 93102837390, Ul. grada Vukovara 269 D, 10000 Zagreb</item>
      <item>Irena Rauch Resanović, OIB 42203020772, Kralja Tomislava 10, 47000 Karlovac</item>
      <item>Josip Perić, OIB 66538420524, Zagrebačka cesta 126, 10000 Zagreb</item>
    </derivirana_varijabla>
  </DomainObject.Predmet.OstaliListFormatedWithAdressOIB>
  <DomainObject.Predmet.OstaliListNazivFormated>
    <izvorni_sadrzaj>
      <item>Mario Bonić</item>
      <item>OTP banka dioničko društvo</item>
      <item>ADRIATIC OSIGURANJE dioničko društvo</item>
      <item>Odvjetničko društvo ČAVIĆ &amp; PARTNERI društvo s ograničenom odgovornošću</item>
      <item>Državni proračun Republike Hrvatske</item>
      <item>Općinsko državno odvjetnišvo Građansko upravni odjel</item>
      <item>Croatia osiguranje d.d. Zagreb</item>
      <item>Republika Hrvatska</item>
      <item>Općinsko državno odvjetništvo u Zagrebu,Građansko-upravni odjel</item>
      <item>Zvonimir Vlahov</item>
      <item>Tomislav Čavić</item>
      <item>Irena Rauch Resanović</item>
      <item>Josip Perić</item>
    </izvorni_sadrzaj>
    <derivirana_varijabla naziv="DomainObject.Predmet.OstaliListNazivFormated_1">
      <item>Mario Bonić</item>
      <item>OTP banka dioničko društvo</item>
      <item>ADRIATIC OSIGURANJE dioničko društvo</item>
      <item>Odvjetničko društvo ČAVIĆ &amp; PARTNERI društvo s ograničenom odgovornošću</item>
      <item>Državni proračun Republike Hrvatske</item>
      <item>Općinsko državno odvjetnišvo Građansko upravni odjel</item>
      <item>Croatia osiguranje d.d. Zagreb</item>
      <item>Republika Hrvatska</item>
      <item>Općinsko državno odvjetništvo u Zagrebu,Građansko-upravni odjel</item>
      <item>Zvonimir Vlahov</item>
      <item>Tomislav Čavić</item>
      <item>Irena Rauch Resanović</item>
      <item>Josip Perić</item>
    </derivirana_varijabla>
  </DomainObject.Predmet.OstaliListNazivFormated>
  <DomainObject.Predmet.OstaliListNazivFormatedOIB>
    <izvorni_sadrzaj>
      <item>Mario Bonić, OIB 49260371165</item>
      <item>OTP banka dioničko društvo, OIB 52508873833</item>
      <item>ADRIATIC OSIGURANJE dioničko društvo, OIB 94472454976</item>
      <item>Odvjetničko društvo ČAVIĆ &amp; PARTNERI društvo s ograničenom odgovornošću, OIB 88254971044</item>
      <item>Državni proračun Republike Hrvatske, OIB 18683136487</item>
      <item>Općinsko državno odvjetnišvo Građansko upravni odjel, OIB 18683136487</item>
      <item>Croatia osiguranje d.d. Zagreb</item>
      <item>Republika Hrvatska, OIB 52634238587</item>
      <item>Općinsko državno odvjetništvo u Zagrebu,Građansko-upravni odjel</item>
      <item>Zvonimir Vlahov, OIB 03976830574</item>
      <item>Tomislav Čavić, OIB 93102837390</item>
      <item>Irena Rauch Resanović, OIB 42203020772</item>
      <item>Josip Perić, OIB 66538420524</item>
    </izvorni_sadrzaj>
    <derivirana_varijabla naziv="DomainObject.Predmet.OstaliListNazivFormatedOIB_1">
      <item>Mario Bonić, OIB 49260371165</item>
      <item>OTP banka dioničko društvo, OIB 52508873833</item>
      <item>ADRIATIC OSIGURANJE dioničko društvo, OIB 94472454976</item>
      <item>Odvjetničko društvo ČAVIĆ &amp; PARTNERI društvo s ograničenom odgovornošću, OIB 88254971044</item>
      <item>Državni proračun Republike Hrvatske, OIB 18683136487</item>
      <item>Općinsko državno odvjetnišvo Građansko upravni odjel, OIB 18683136487</item>
      <item>Croatia osiguranje d.d. Zagreb</item>
      <item>Republika Hrvatska, OIB 52634238587</item>
      <item>Općinsko državno odvjetništvo u Zagrebu,Građansko-upravni odjel</item>
      <item>Zvonimir Vlahov, OIB 03976830574</item>
      <item>Tomislav Čavić, OIB 93102837390</item>
      <item>Irena Rauch Resanović, OIB 42203020772</item>
      <item>Josip Perić, OIB 66538420524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2026.</izvorni_sadrzaj>
    <derivirana_varijabla naziv="DomainObject.Datum_1">26. svibnja 2026.</derivirana_varijabla>
  </DomainObject.Datum>
  <DomainObject.PoslovniBrojDokumenta>
    <izvorni_sadrzaj>Sp-12671/2019-61</izvorni_sadrzaj>
    <derivirana_varijabla naziv="DomainObject.PoslovniBrojDokumenta_1">Sp-12671/2019-61</derivirana_varijabla>
  </DomainObject.PoslovniBrojDokumenta>
  <DomainObject.Predmet.StrankaIDrugi>
    <izvorni_sadrzaj>Damir Babić</izvorni_sadrzaj>
    <derivirana_varijabla naziv="DomainObject.Predmet.StrankaIDrugi_1">Damir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Babić, OIB 00369818598, Horvaćanska Cesta 148, 10000 Zagreb</izvorni_sadrzaj>
    <derivirana_varijabla naziv="DomainObject.Predmet.StrankaIDrugiAdressOIB_1">Damir Babić, OIB 00369818598, Horvaćanska Cesta 148,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2020.</izvorni_sadrzaj>
    <derivirana_varijabla naziv="DomainObject.Predmet.OdlukaRjesenje.DatumDonosenjaOdluke_1">10. studenog 2020.</derivirana_varijabla>
  </DomainObject.Predmet.OdlukaRjesenje.DatumDonosenjaOdluke>
  <DomainObject.Predmet.OdlukaRjesenje.DatumPravomocnosti>
    <izvorni_sadrzaj>4. prosinca 2020.</izvorni_sadrzaj>
    <derivirana_varijabla naziv="DomainObject.Predmet.OdlukaRjesenje.DatumPravomocnosti_1">4. prosinca 2020.</derivirana_varijabla>
  </DomainObject.Predmet.OdlukaRjesenje.DatumPravomocnosti>
  <DomainObject.Predmet.OdlukaRjesenje.Oznaka>
    <izvorni_sadrzaj>Sp-12671/2019-33</izvorni_sadrzaj>
    <derivirana_varijabla naziv="DomainObject.Predmet.OdlukaRjesenje.Oznaka_1">Sp-12671/2019-33</derivirana_varijabla>
  </DomainObject.Predmet.OdlukaRjesenje.Oznaka>
  <DomainObject.Predmet.SudioniciListNaziv>
    <izvorni_sadrzaj>
      <item>Damir Babić</item>
      <item>Mario Bonić</item>
      <item>OTP banka dioničko društvo</item>
      <item>ADRIATIC OSIGURANJE dioničko društvo</item>
      <item>Odvjetničko društvo ČAVIĆ &amp; PARTNERI društvo s ograničenom odgovornošću</item>
      <item>Državni proračun Republike Hrvatske</item>
      <item>Općinsko državno odvjetnišvo Građansko upravni odjel</item>
      <item>Croatia osiguranje d.d. Zagreb</item>
      <item>Republika Hrvatska</item>
      <item>Općinsko državno odvjetništvo u Zagrebu,Građansko-upravni odjel</item>
      <item>Zvonimir Vlahov</item>
      <item>Tomislav Čavić</item>
      <item>Irena Rauch Resanović</item>
      <item>Josip Perić</item>
    </izvorni_sadrzaj>
    <derivirana_varijabla naziv="DomainObject.Predmet.SudioniciListNaziv_1">
      <item>Damir Babić</item>
      <item>Mario Bonić</item>
      <item>OTP banka dioničko društvo</item>
      <item>ADRIATIC OSIGURANJE dioničko društvo</item>
      <item>Odvjetničko društvo ČAVIĆ &amp; PARTNERI društvo s ograničenom odgovornošću</item>
      <item>Državni proračun Republike Hrvatske</item>
      <item>Općinsko državno odvjetnišvo Građansko upravni odjel</item>
      <item>Croatia osiguranje d.d. Zagreb</item>
      <item>Republika Hrvatska</item>
      <item>Općinsko državno odvjetništvo u Zagrebu,Građansko-upravni odjel</item>
      <item>Zvonimir Vlahov</item>
      <item>Tomislav Čavić</item>
      <item>Irena Rauch Resanović</item>
      <item>Josip Perić</item>
    </derivirana_varijabla>
  </DomainObject.Predmet.SudioniciListNaziv>
  <DomainObject.Predmet.SudioniciListAdressOIB>
    <izvorni_sadrzaj>
      <item>Damir Babić, OIB 00369818598, Horvaćanska Cesta 148,10000 Zagreb</item>
      <item>Mario Bonić, OIB 49260371165, Gredička 23,10000 Zagreb</item>
      <item>OTP banka dioničko društvo, OIB 52508873833, Domovinskog rata 61,21000 Split</item>
      <item>ADRIATIC OSIGURANJE dioničko društvo, OIB 94472454976, Listopadska 2,10000 Zagreb</item>
      <item>Odvjetničko društvo ČAVIĆ &amp; PARTNERI društvo s ograničenom odgovornošću, OIB 88254971044, Ulica grada Vukovara 269d,10000 Zagreb</item>
      <item>Državni proračun Republike Hrvatske, OIB 18683136487</item>
      <item>Općinsko državno odvjetnišvo Građansko upravni odjel, OIB 18683136487</item>
      <item>Croatia osiguranje d.d. Zagreb, Jagićeva 33,10000 Zagreb</item>
      <item>Republika Hrvatska, OIB 52634238587</item>
      <item>Općinsko državno odvjetništvo u Zagrebu,Građansko-upravni odjel</item>
      <item>Zvonimir Vlahov, OIB 03976830574, Lepušićeva 14,10000 Zagreb</item>
      <item>Tomislav Čavić, OIB 93102837390, Ul. grada Vukovara 269 D,10000 Zagreb</item>
      <item>Irena Rauch Resanović, OIB 42203020772, Kralja Tomislava 10,47000 Karlovac</item>
      <item>Josip Perić, OIB 66538420524, Zagrebačka cesta 126,10000 Zagreb</item>
    </izvorni_sadrzaj>
    <derivirana_varijabla naziv="DomainObject.Predmet.SudioniciListAdressOIB_1">
      <item>Damir Babić, OIB 00369818598, Horvaćanska Cesta 148,10000 Zagreb</item>
      <item>Mario Bonić, OIB 49260371165, Gredička 23,10000 Zagreb</item>
      <item>OTP banka dioničko društvo, OIB 52508873833, Domovinskog rata 61,21000 Split</item>
      <item>ADRIATIC OSIGURANJE dioničko društvo, OIB 94472454976, Listopadska 2,10000 Zagreb</item>
      <item>Odvjetničko društvo ČAVIĆ &amp; PARTNERI društvo s ograničenom odgovornošću, OIB 88254971044, Ulica grada Vukovara 269d,10000 Zagreb</item>
      <item>Državni proračun Republike Hrvatske, OIB 18683136487</item>
      <item>Općinsko državno odvjetnišvo Građansko upravni odjel, OIB 18683136487</item>
      <item>Croatia osiguranje d.d. Zagreb, Jagićeva 33,10000 Zagreb</item>
      <item>Republika Hrvatska, OIB 52634238587</item>
      <item>Općinsko državno odvjetništvo u Zagrebu,Građansko-upravni odjel</item>
      <item>Zvonimir Vlahov, OIB 03976830574, Lepušićeva 14,10000 Zagreb</item>
      <item>Tomislav Čavić, OIB 93102837390, Ul. grada Vukovara 269 D,10000 Zagreb</item>
      <item>Irena Rauch Resanović, OIB 42203020772, Kralja Tomislava 10,47000 Karlovac</item>
      <item>Josip Perić, OIB 66538420524, Zagrebačka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00369818598</item>
      <item>, OIB 49260371165</item>
      <item>, OIB 52508873833</item>
      <item>, OIB 94472454976</item>
      <item>, OIB 88254971044</item>
      <item>, OIB 18683136487</item>
      <item>, OIB 18683136487</item>
      <item>, OIB null</item>
      <item>, OIB 52634238587</item>
      <item>, OIB null</item>
      <item>, OIB 03976830574</item>
      <item>, OIB 93102837390</item>
      <item>, OIB 42203020772</item>
      <item>, OIB 66538420524</item>
    </izvorni_sadrzaj>
    <derivirana_varijabla naziv="DomainObject.Predmet.SudioniciListNazivOIB_1">
      <item>, OIB 00369818598</item>
      <item>, OIB 49260371165</item>
      <item>, OIB 52508873833</item>
      <item>, OIB 94472454976</item>
      <item>, OIB 88254971044</item>
      <item>, OIB 18683136487</item>
      <item>, OIB 18683136487</item>
      <item>, OIB null</item>
      <item>, OIB 52634238587</item>
      <item>, OIB null</item>
      <item>, OIB 03976830574</item>
      <item>, OIB 93102837390</item>
      <item>, OIB 42203020772</item>
      <item>, OIB 66538420524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Perić, OIB 66538420524</item>
    </izvorni_sadrzaj>
    <derivirana_varijabla naziv="DomainObject.Predmet.StecajniUpraviteljiListAddressOIB_1">
      <item>Josip Perić, OIB 66538420524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7F0CD46-BEA4-4372-A5AC-D36363B7CDE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228</properties:Words>
  <properties:Characters>1294</properties:Characters>
  <properties:Lines>54</properties:Lines>
  <properties:Paragraphs>31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2026-05-26T08:19:00Z</dcterms:created>
  <dc:creator>OPCINSKI SUD ZAGREB</dc:creator>
  <cp:lastModifiedBy>Marijana Guja</cp:lastModifiedBy>
  <cp:lastPrinted>2026-05-26T08:19:00Z</cp:lastPrinted>
  <dcterms:modified xmlns:xsi="http://www.w3.org/2001/XMLSchema-instance" xsi:type="dcterms:W3CDTF">2026-05-26T08:21:00Z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Sp-12671/2019-61 / Zapisnik - Završno ročište vjerovnika (Sp-12671-19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